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eastAsia="黑体" w:cs="黑体"/>
          <w:color w:val="000000" w:themeColor="text1"/>
          <w:sz w:val="32"/>
          <w:szCs w:val="32"/>
          <w:lang w:eastAsia="zh-CN"/>
          <w14:textFill>
            <w14:solidFill>
              <w14:schemeClr w14:val="tx1"/>
            </w14:solidFill>
          </w14:textFill>
        </w:rPr>
      </w:pPr>
      <w:bookmarkStart w:id="0" w:name="_GoBack"/>
      <w:r>
        <w:rPr>
          <w:rFonts w:hint="eastAsia" w:ascii="黑体" w:hAnsi="黑体" w:eastAsia="黑体" w:cs="黑体"/>
          <w:color w:val="000000" w:themeColor="text1"/>
          <w:sz w:val="32"/>
          <w:szCs w:val="32"/>
          <w14:textFill>
            <w14:solidFill>
              <w14:schemeClr w14:val="tx1"/>
            </w14:solidFill>
          </w14:textFill>
        </w:rPr>
        <w:t>附</w:t>
      </w:r>
      <w:r>
        <w:rPr>
          <w:rFonts w:hint="eastAsia" w:ascii="黑体" w:hAnsi="黑体" w:eastAsia="黑体" w:cs="黑体"/>
          <w:color w:val="000000" w:themeColor="text1"/>
          <w:sz w:val="32"/>
          <w:szCs w:val="32"/>
          <w:lang w:val="en-US" w:eastAsia="zh-CN"/>
          <w14:textFill>
            <w14:solidFill>
              <w14:schemeClr w14:val="tx1"/>
            </w14:solidFill>
          </w14:textFill>
        </w:rPr>
        <w:t>2</w:t>
      </w:r>
    </w:p>
    <w:bookmarkEnd w:id="0"/>
    <w:p>
      <w:pPr>
        <w:spacing w:line="6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eastAsia="zh-CN"/>
        </w:rPr>
        <w:t>蔬菜花卉研究所</w:t>
      </w:r>
      <w:r>
        <w:rPr>
          <w:rFonts w:hint="eastAsia" w:ascii="方正小标宋简体" w:hAnsi="方正小标宋简体" w:eastAsia="方正小标宋简体" w:cs="方正小标宋简体"/>
          <w:bCs/>
          <w:sz w:val="40"/>
          <w:szCs w:val="40"/>
        </w:rPr>
        <w:t>202</w:t>
      </w:r>
      <w:r>
        <w:rPr>
          <w:rFonts w:hint="eastAsia" w:ascii="方正小标宋简体" w:hAnsi="方正小标宋简体" w:eastAsia="方正小标宋简体" w:cs="方正小标宋简体"/>
          <w:bCs/>
          <w:sz w:val="40"/>
          <w:szCs w:val="40"/>
          <w:lang w:val="en-US" w:eastAsia="zh-CN"/>
        </w:rPr>
        <w:t>3</w:t>
      </w:r>
      <w:r>
        <w:rPr>
          <w:rFonts w:hint="eastAsia" w:ascii="方正小标宋简体" w:hAnsi="方正小标宋简体" w:eastAsia="方正小标宋简体" w:cs="方正小标宋简体"/>
          <w:bCs/>
          <w:sz w:val="40"/>
          <w:szCs w:val="40"/>
        </w:rPr>
        <w:t>年博士研究生</w:t>
      </w:r>
    </w:p>
    <w:p>
      <w:pPr>
        <w:spacing w:line="6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招生考试工作应急预案</w:t>
      </w:r>
    </w:p>
    <w:p>
      <w:pPr>
        <w:adjustRightInd w:val="0"/>
        <w:snapToGrid w:val="0"/>
        <w:spacing w:line="600" w:lineRule="exact"/>
        <w:ind w:right="-79"/>
        <w:jc w:val="center"/>
        <w:outlineLvl w:val="0"/>
        <w:rPr>
          <w:rFonts w:eastAsia="方正小标宋简体"/>
          <w:sz w:val="32"/>
          <w:szCs w:val="32"/>
        </w:rPr>
      </w:pP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为保障广大师生身心健康，维护招生考试公平公正，确保招生工作平稳顺利，特制定本预案。</w:t>
      </w:r>
    </w:p>
    <w:p>
      <w:pPr>
        <w:widowControl/>
        <w:spacing w:line="600" w:lineRule="exact"/>
        <w:ind w:firstLine="640" w:firstLineChars="200"/>
        <w:rPr>
          <w:rFonts w:eastAsia="黑体" w:cs="宋体"/>
          <w:color w:val="282828"/>
          <w:sz w:val="32"/>
          <w:szCs w:val="32"/>
          <w:shd w:val="clear" w:color="auto" w:fill="FFFFFF"/>
        </w:rPr>
      </w:pPr>
      <w:r>
        <w:rPr>
          <w:rFonts w:hint="eastAsia" w:eastAsia="黑体" w:cs="宋体"/>
          <w:color w:val="282828"/>
          <w:sz w:val="32"/>
          <w:szCs w:val="32"/>
          <w:shd w:val="clear" w:color="auto" w:fill="FFFFFF"/>
        </w:rPr>
        <w:t>一、工作原则</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统一指挥，分级负责；出现问题，及时上报；快速反应，有效控制；重在预防，依规处置。</w:t>
      </w:r>
    </w:p>
    <w:p>
      <w:pPr>
        <w:widowControl/>
        <w:spacing w:line="600" w:lineRule="exact"/>
        <w:ind w:firstLine="640" w:firstLineChars="200"/>
        <w:rPr>
          <w:rFonts w:eastAsia="黑体" w:cs="宋体"/>
          <w:color w:val="282828"/>
          <w:sz w:val="32"/>
          <w:szCs w:val="32"/>
          <w:shd w:val="clear" w:color="auto" w:fill="FFFFFF"/>
        </w:rPr>
      </w:pPr>
      <w:r>
        <w:rPr>
          <w:rFonts w:hint="eastAsia" w:eastAsia="黑体" w:cs="宋体"/>
          <w:color w:val="282828"/>
          <w:sz w:val="32"/>
          <w:szCs w:val="32"/>
          <w:shd w:val="clear" w:color="auto" w:fill="FFFFFF"/>
        </w:rPr>
        <w:t>二、适用范围</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lang w:eastAsia="zh-CN"/>
        </w:rPr>
        <w:t>蔬菜花卉研究所</w:t>
      </w:r>
      <w:r>
        <w:rPr>
          <w:rFonts w:eastAsia="仿宋_GB2312" w:cs="宋体"/>
          <w:color w:val="282828"/>
          <w:kern w:val="0"/>
          <w:sz w:val="32"/>
          <w:szCs w:val="30"/>
          <w:shd w:val="clear" w:color="auto" w:fill="FFFFFF"/>
        </w:rPr>
        <w:t>202</w:t>
      </w:r>
      <w:r>
        <w:rPr>
          <w:rFonts w:hint="eastAsia" w:eastAsia="仿宋_GB2312" w:cs="宋体"/>
          <w:color w:val="282828"/>
          <w:kern w:val="0"/>
          <w:sz w:val="32"/>
          <w:szCs w:val="30"/>
          <w:shd w:val="clear" w:color="auto" w:fill="FFFFFF"/>
        </w:rPr>
        <w:t>3年博士研究生复核过程中可能出现的技术故障、网络异常、</w:t>
      </w:r>
      <w:r>
        <w:rPr>
          <w:rFonts w:hint="eastAsia" w:eastAsia="仿宋_GB2312" w:cs="宋体"/>
          <w:color w:val="282828"/>
          <w:kern w:val="0"/>
          <w:sz w:val="32"/>
          <w:szCs w:val="30"/>
          <w:shd w:val="clear" w:color="auto" w:fill="FFFFFF"/>
          <w:lang w:val="en-US" w:eastAsia="zh-CN"/>
        </w:rPr>
        <w:t>涉疫风险、</w:t>
      </w:r>
      <w:r>
        <w:rPr>
          <w:rFonts w:hint="eastAsia" w:eastAsia="仿宋_GB2312" w:cs="宋体"/>
          <w:color w:val="282828"/>
          <w:kern w:val="0"/>
          <w:sz w:val="32"/>
          <w:szCs w:val="30"/>
          <w:shd w:val="clear" w:color="auto" w:fill="FFFFFF"/>
        </w:rPr>
        <w:t>试题泄露、考生作弊等突发问题或事件。</w:t>
      </w:r>
    </w:p>
    <w:p>
      <w:pPr>
        <w:widowControl/>
        <w:spacing w:line="600" w:lineRule="exact"/>
        <w:ind w:firstLine="640" w:firstLineChars="200"/>
        <w:rPr>
          <w:rFonts w:eastAsia="黑体" w:cs="宋体"/>
          <w:color w:val="282828"/>
          <w:sz w:val="32"/>
          <w:szCs w:val="32"/>
          <w:shd w:val="clear" w:color="auto" w:fill="FFFFFF"/>
        </w:rPr>
      </w:pPr>
      <w:r>
        <w:rPr>
          <w:rFonts w:hint="eastAsia" w:eastAsia="黑体" w:cs="宋体"/>
          <w:color w:val="282828"/>
          <w:sz w:val="32"/>
          <w:szCs w:val="32"/>
          <w:shd w:val="clear" w:color="auto" w:fill="FFFFFF"/>
        </w:rPr>
        <w:t>三、组织机构和职责任务</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中国农业科学院研究生院招生工作领导小组负责对全院招生考试过程中出现的重大问题或事件进行研判和决策，由研究生院招生办公室具体执行。</w:t>
      </w:r>
      <w:r>
        <w:rPr>
          <w:rFonts w:hint="eastAsia" w:eastAsia="仿宋_GB2312" w:cs="宋体"/>
          <w:color w:val="282828"/>
          <w:kern w:val="0"/>
          <w:sz w:val="32"/>
          <w:szCs w:val="30"/>
          <w:shd w:val="clear" w:color="auto" w:fill="FFFFFF"/>
          <w:lang w:eastAsia="zh-CN"/>
        </w:rPr>
        <w:t>蔬菜花卉研究所</w:t>
      </w:r>
      <w:r>
        <w:rPr>
          <w:rFonts w:hint="eastAsia" w:eastAsia="仿宋_GB2312" w:cs="宋体"/>
          <w:color w:val="282828"/>
          <w:kern w:val="0"/>
          <w:sz w:val="32"/>
          <w:szCs w:val="30"/>
          <w:shd w:val="clear" w:color="auto" w:fill="FFFFFF"/>
        </w:rPr>
        <w:t>招生工作领导小组负责对本单位招生考试过程中出现的问题或事件进行研判，遇重大问题或事件应及时上报研究生院。</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职责任务：</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（一）初步判断事件类别和影响范围，并判断是否向上一级部门报告。第一时间上报事件情况包括：事件起因、事件性质、波及人员范围、目前采取的措施等。</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（二）启动本级预案，统筹协调部门行动。</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（三）作好善后处理工作。</w:t>
      </w:r>
    </w:p>
    <w:p>
      <w:pPr>
        <w:widowControl/>
        <w:spacing w:line="600" w:lineRule="exact"/>
        <w:ind w:firstLine="640" w:firstLineChars="200"/>
        <w:rPr>
          <w:rFonts w:eastAsia="黑体" w:cs="宋体"/>
          <w:color w:val="282828"/>
          <w:sz w:val="32"/>
          <w:szCs w:val="32"/>
          <w:shd w:val="clear" w:color="auto" w:fill="FFFFFF"/>
        </w:rPr>
      </w:pPr>
      <w:r>
        <w:rPr>
          <w:rFonts w:hint="eastAsia" w:eastAsia="黑体" w:cs="宋体"/>
          <w:color w:val="282828"/>
          <w:sz w:val="32"/>
          <w:szCs w:val="32"/>
          <w:shd w:val="clear" w:color="auto" w:fill="FFFFFF"/>
        </w:rPr>
        <w:t>四、事件类别的确认</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（一）考试过程中出现系统技术故障或网络异常等情况。</w:t>
      </w:r>
    </w:p>
    <w:p>
      <w:pPr>
        <w:widowControl/>
        <w:spacing w:line="600" w:lineRule="exact"/>
        <w:ind w:firstLine="640" w:firstLineChars="200"/>
        <w:rPr>
          <w:rFonts w:hint="eastAsia"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（二）考试开始前无法联系到考生。</w:t>
      </w:r>
    </w:p>
    <w:p>
      <w:pPr>
        <w:widowControl/>
        <w:spacing w:line="600" w:lineRule="exact"/>
        <w:ind w:firstLine="640" w:firstLineChars="200"/>
        <w:rPr>
          <w:rFonts w:hint="default" w:eastAsia="仿宋_GB2312" w:cs="宋体"/>
          <w:color w:val="282828"/>
          <w:kern w:val="0"/>
          <w:sz w:val="32"/>
          <w:szCs w:val="30"/>
          <w:shd w:val="clear" w:color="auto" w:fill="FFFFFF"/>
          <w:lang w:val="en-US" w:eastAsia="zh-CN"/>
        </w:rPr>
      </w:pPr>
      <w:r>
        <w:rPr>
          <w:rFonts w:hint="eastAsia" w:eastAsia="仿宋_GB2312" w:cs="宋体"/>
          <w:color w:val="282828"/>
          <w:kern w:val="0"/>
          <w:sz w:val="32"/>
          <w:szCs w:val="30"/>
          <w:shd w:val="clear" w:color="auto" w:fill="FFFFFF"/>
          <w:lang w:eastAsia="zh-CN"/>
        </w:rPr>
        <w:t>（</w:t>
      </w:r>
      <w:r>
        <w:rPr>
          <w:rFonts w:hint="eastAsia" w:eastAsia="仿宋_GB2312" w:cs="宋体"/>
          <w:color w:val="282828"/>
          <w:kern w:val="0"/>
          <w:sz w:val="32"/>
          <w:szCs w:val="30"/>
          <w:shd w:val="clear" w:color="auto" w:fill="FFFFFF"/>
          <w:lang w:val="en-US" w:eastAsia="zh-CN"/>
        </w:rPr>
        <w:t>三</w:t>
      </w:r>
      <w:r>
        <w:rPr>
          <w:rFonts w:hint="eastAsia" w:eastAsia="仿宋_GB2312" w:cs="宋体"/>
          <w:color w:val="282828"/>
          <w:kern w:val="0"/>
          <w:sz w:val="32"/>
          <w:szCs w:val="30"/>
          <w:shd w:val="clear" w:color="auto" w:fill="FFFFFF"/>
          <w:lang w:eastAsia="zh-CN"/>
        </w:rPr>
        <w:t>）</w:t>
      </w:r>
      <w:r>
        <w:rPr>
          <w:rFonts w:hint="eastAsia" w:eastAsia="仿宋_GB2312" w:cs="宋体"/>
          <w:color w:val="282828"/>
          <w:kern w:val="0"/>
          <w:sz w:val="32"/>
          <w:szCs w:val="30"/>
          <w:shd w:val="clear" w:color="auto" w:fill="FFFFFF"/>
          <w:lang w:val="en-US" w:eastAsia="zh-CN"/>
        </w:rPr>
        <w:t>参加线下复核的考生当天出现体温异常、持续咳嗽等症状。</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四</w:t>
      </w:r>
      <w:r>
        <w:rPr>
          <w:rFonts w:hint="eastAsia" w:eastAsia="仿宋_GB2312" w:cs="宋体"/>
          <w:color w:val="282828"/>
          <w:kern w:val="0"/>
          <w:sz w:val="32"/>
          <w:szCs w:val="30"/>
          <w:shd w:val="clear" w:color="auto" w:fill="FFFFFF"/>
        </w:rPr>
        <w:t>）试题库出现失密泄露。</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五</w:t>
      </w:r>
      <w:r>
        <w:rPr>
          <w:rFonts w:hint="eastAsia" w:eastAsia="仿宋_GB2312" w:cs="宋体"/>
          <w:color w:val="282828"/>
          <w:kern w:val="0"/>
          <w:sz w:val="32"/>
          <w:szCs w:val="30"/>
          <w:shd w:val="clear" w:color="auto" w:fill="FFFFFF"/>
        </w:rPr>
        <w:t>）考试过程中出现考生作弊等行为。</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六</w:t>
      </w:r>
      <w:r>
        <w:rPr>
          <w:rFonts w:hint="eastAsia" w:eastAsia="仿宋_GB2312" w:cs="宋体"/>
          <w:color w:val="282828"/>
          <w:kern w:val="0"/>
          <w:sz w:val="32"/>
          <w:szCs w:val="30"/>
          <w:shd w:val="clear" w:color="auto" w:fill="FFFFFF"/>
        </w:rPr>
        <w:t>）考生对试题难度等提出质疑。</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七</w:t>
      </w:r>
      <w:r>
        <w:rPr>
          <w:rFonts w:hint="eastAsia" w:eastAsia="仿宋_GB2312" w:cs="宋体"/>
          <w:color w:val="282828"/>
          <w:kern w:val="0"/>
          <w:sz w:val="32"/>
          <w:szCs w:val="30"/>
          <w:shd w:val="clear" w:color="auto" w:fill="FFFFFF"/>
        </w:rPr>
        <w:t>）考生对考试结果提出异议。</w:t>
      </w:r>
    </w:p>
    <w:p>
      <w:pPr>
        <w:widowControl/>
        <w:spacing w:line="600" w:lineRule="exact"/>
        <w:ind w:firstLine="640" w:firstLineChars="200"/>
        <w:rPr>
          <w:rFonts w:eastAsia="黑体" w:cs="宋体"/>
          <w:color w:val="282828"/>
          <w:sz w:val="32"/>
          <w:szCs w:val="32"/>
          <w:shd w:val="clear" w:color="auto" w:fill="FFFFFF"/>
        </w:rPr>
      </w:pPr>
      <w:r>
        <w:rPr>
          <w:rFonts w:hint="eastAsia" w:eastAsia="黑体" w:cs="宋体"/>
          <w:color w:val="282828"/>
          <w:sz w:val="32"/>
          <w:szCs w:val="32"/>
          <w:shd w:val="clear" w:color="auto" w:fill="FFFFFF"/>
        </w:rPr>
        <w:t>五、应急处理措施</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一）复核（考试）开始前应调试好设备及软件，如采用线上远程复核应提前对主系统和备用系统进行测试，同时应确保通知到每一位参加复核（考试）的考生，组织好复核（考试）秩序。远程复核（考试）过程中若主系统出现技术故障应及时查找原因并排除，如短时间内无法恢复，则应适时启用备用系统；如线上远程复核（考试）过程中考生出现掉线、网络堵塞、网络延迟及其它软硬件故障，应立即请技术人员查明原因并解决；如确实无法在短时间内解决，可暂停该考生复核（考试），待故障排除后再择机进行。如考生在远程笔试期间且无法在短时间内解决，可另择时间启用备用笔试试卷。</w:t>
      </w:r>
    </w:p>
    <w:p>
      <w:pPr>
        <w:widowControl/>
        <w:spacing w:line="600" w:lineRule="exact"/>
        <w:ind w:firstLine="640" w:firstLineChars="200"/>
        <w:rPr>
          <w:rFonts w:hint="eastAsia"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二）复核（考试）名单确定后，应提前收集每位参加复核（考试）考生的联系方式（包括本人手机号、微信号、电子邮箱以及紧急联系人电话等），并提前通知其复核（考试）时间。复核（考试）开始前组织考生按复核（考试）次序提前进入侯考室。如在复核（考试）即将开始前仍无法联系到应试考生，可先组织其他考生进行复核（考试），同时积极与考生联系确认，择机组织其参加复核（考试）。</w:t>
      </w:r>
    </w:p>
    <w:p>
      <w:pPr>
        <w:widowControl/>
        <w:spacing w:line="600" w:lineRule="exact"/>
        <w:ind w:firstLine="640" w:firstLineChars="200"/>
        <w:rPr>
          <w:rFonts w:hint="default" w:eastAsia="仿宋_GB2312" w:cs="宋体"/>
          <w:color w:val="282828"/>
          <w:kern w:val="0"/>
          <w:sz w:val="32"/>
          <w:szCs w:val="30"/>
          <w:shd w:val="clear" w:color="auto" w:fill="FFFFFF"/>
          <w:lang w:val="en-US" w:eastAsia="zh-CN"/>
        </w:rPr>
      </w:pPr>
      <w:r>
        <w:rPr>
          <w:rFonts w:hint="eastAsia" w:eastAsia="仿宋_GB2312" w:cs="宋体"/>
          <w:color w:val="282828"/>
          <w:kern w:val="0"/>
          <w:sz w:val="32"/>
          <w:szCs w:val="30"/>
          <w:shd w:val="clear" w:color="auto" w:fill="FFFFFF"/>
          <w:lang w:eastAsia="zh-CN"/>
        </w:rPr>
        <w:t>（</w:t>
      </w:r>
      <w:r>
        <w:rPr>
          <w:rFonts w:hint="eastAsia" w:eastAsia="仿宋_GB2312" w:cs="宋体"/>
          <w:color w:val="282828"/>
          <w:kern w:val="0"/>
          <w:sz w:val="32"/>
          <w:szCs w:val="30"/>
          <w:shd w:val="clear" w:color="auto" w:fill="FFFFFF"/>
          <w:lang w:val="en-US" w:eastAsia="zh-CN"/>
        </w:rPr>
        <w:t>三</w:t>
      </w:r>
      <w:r>
        <w:rPr>
          <w:rFonts w:hint="eastAsia" w:eastAsia="仿宋_GB2312" w:cs="宋体"/>
          <w:color w:val="282828"/>
          <w:kern w:val="0"/>
          <w:sz w:val="32"/>
          <w:szCs w:val="30"/>
          <w:shd w:val="clear" w:color="auto" w:fill="FFFFFF"/>
          <w:lang w:eastAsia="zh-CN"/>
        </w:rPr>
        <w:t>）</w:t>
      </w:r>
      <w:r>
        <w:rPr>
          <w:rFonts w:hint="eastAsia" w:eastAsia="仿宋_GB2312" w:cs="宋体"/>
          <w:color w:val="282828"/>
          <w:kern w:val="0"/>
          <w:sz w:val="32"/>
          <w:szCs w:val="30"/>
          <w:shd w:val="clear" w:color="auto" w:fill="FFFFFF"/>
          <w:lang w:val="en-US" w:eastAsia="zh-CN"/>
        </w:rPr>
        <w:t>对于考核当天进入考场时，体温检测异常（体温≥37.3）或有持续咳嗽等症状的考生，经综合研判不适宜在原考场参加考核的，安排在备用考场参加考核。其中面试考核可在备用考场，通过网络远程的方式进行研究工作陈述。做好考场及周边环境消杀工作，并向其他考生做好解释工作，确保考试安全、平稳实施。</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四</w:t>
      </w:r>
      <w:r>
        <w:rPr>
          <w:rFonts w:hint="eastAsia" w:eastAsia="仿宋_GB2312" w:cs="宋体"/>
          <w:color w:val="282828"/>
          <w:kern w:val="0"/>
          <w:sz w:val="32"/>
          <w:szCs w:val="30"/>
          <w:shd w:val="clear" w:color="auto" w:fill="FFFFFF"/>
        </w:rPr>
        <w:t>）如发现复核（考试）试题库失密泄题：</w:t>
      </w:r>
      <w:r>
        <w:rPr>
          <w:rFonts w:hint="eastAsia" w:eastAsia="仿宋_GB2312" w:cs="宋体"/>
          <w:color w:val="282828"/>
          <w:kern w:val="0"/>
          <w:sz w:val="32"/>
          <w:szCs w:val="30"/>
          <w:shd w:val="clear" w:color="auto" w:fill="FFFFFF"/>
          <w:lang w:val="en-US" w:eastAsia="zh-CN"/>
        </w:rPr>
        <w:t xml:space="preserve">1. </w:t>
      </w:r>
      <w:r>
        <w:rPr>
          <w:rFonts w:hint="eastAsia" w:eastAsia="仿宋_GB2312" w:cs="宋体"/>
          <w:color w:val="282828"/>
          <w:kern w:val="0"/>
          <w:sz w:val="32"/>
          <w:szCs w:val="30"/>
          <w:shd w:val="clear" w:color="auto" w:fill="FFFFFF"/>
        </w:rPr>
        <w:t>对于复核（考试）前发现失密泄题，应立即启用备用试题，必要时可推迟复核（考试）时间；</w:t>
      </w:r>
      <w:r>
        <w:rPr>
          <w:rFonts w:hint="eastAsia" w:eastAsia="仿宋_GB2312" w:cs="宋体"/>
          <w:color w:val="282828"/>
          <w:kern w:val="0"/>
          <w:sz w:val="32"/>
          <w:szCs w:val="30"/>
          <w:shd w:val="clear" w:color="auto" w:fill="FFFFFF"/>
          <w:lang w:val="en-US" w:eastAsia="zh-CN"/>
        </w:rPr>
        <w:t xml:space="preserve">2. </w:t>
      </w:r>
      <w:r>
        <w:rPr>
          <w:rFonts w:hint="eastAsia" w:eastAsia="仿宋_GB2312" w:cs="宋体"/>
          <w:color w:val="282828"/>
          <w:kern w:val="0"/>
          <w:sz w:val="32"/>
          <w:szCs w:val="30"/>
          <w:shd w:val="clear" w:color="auto" w:fill="FFFFFF"/>
        </w:rPr>
        <w:t>复核（考试）过程中发现失密泄题，应立即停止复核（考试），调查确定失密泄题范围，应取消当事考生复核（考试）资格；如发生大范围失密泄题，应根据影响情况及时启用备用试题重新组织复核（考试）工作；</w:t>
      </w:r>
      <w:r>
        <w:rPr>
          <w:rFonts w:hint="eastAsia" w:eastAsia="仿宋_GB2312" w:cs="宋体"/>
          <w:color w:val="282828"/>
          <w:kern w:val="0"/>
          <w:sz w:val="32"/>
          <w:szCs w:val="30"/>
          <w:shd w:val="clear" w:color="auto" w:fill="FFFFFF"/>
          <w:lang w:val="en-US" w:eastAsia="zh-CN"/>
        </w:rPr>
        <w:t xml:space="preserve">3. </w:t>
      </w:r>
      <w:r>
        <w:rPr>
          <w:rFonts w:hint="eastAsia" w:eastAsia="仿宋_GB2312" w:cs="宋体"/>
          <w:color w:val="282828"/>
          <w:kern w:val="0"/>
          <w:sz w:val="32"/>
          <w:szCs w:val="30"/>
          <w:shd w:val="clear" w:color="auto" w:fill="FFFFFF"/>
        </w:rPr>
        <w:t>复核（考试）结束后发现失密泄题时，应取证确认当事考生，并取消其复核（考试）成绩。</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五</w:t>
      </w:r>
      <w:r>
        <w:rPr>
          <w:rFonts w:hint="eastAsia" w:eastAsia="仿宋_GB2312" w:cs="宋体"/>
          <w:color w:val="282828"/>
          <w:kern w:val="0"/>
          <w:sz w:val="32"/>
          <w:szCs w:val="30"/>
          <w:shd w:val="clear" w:color="auto" w:fill="FFFFFF"/>
        </w:rPr>
        <w:t>）在复核（考试）过程中尤其是在专业知识考核过程中，如发现考生存在抄袭、违规查阅资料等行为，应及时取证，并如实记录。复核（考试）结束后，经核实无误并报本单位招生工作领导小组同意后，取消当事考生复核（考试）成绩。如发现考生存在替考行为，应立即停止其复核（考试），经核实无误并报本单位招生工作领导小组同意后取消其复核（考试）资格。</w:t>
      </w:r>
    </w:p>
    <w:p>
      <w:pPr>
        <w:widowControl/>
        <w:spacing w:line="600" w:lineRule="exact"/>
        <w:ind w:firstLine="640" w:firstLineChars="200"/>
        <w:rPr>
          <w:rFonts w:eastAsia="仿宋_GB2312" w:cs="宋体"/>
          <w:color w:val="282828"/>
          <w:kern w:val="0"/>
          <w:sz w:val="32"/>
          <w:szCs w:val="30"/>
          <w:shd w:val="clear" w:color="auto" w:fill="FFFFFF"/>
        </w:rPr>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六</w:t>
      </w:r>
      <w:r>
        <w:rPr>
          <w:rFonts w:hint="eastAsia" w:eastAsia="仿宋_GB2312" w:cs="宋体"/>
          <w:color w:val="282828"/>
          <w:kern w:val="0"/>
          <w:sz w:val="32"/>
          <w:szCs w:val="30"/>
          <w:shd w:val="clear" w:color="auto" w:fill="FFFFFF"/>
        </w:rPr>
        <w:t>）复核（考试）过程中或结束后，如考生对复核（考试）试题本身提出质疑，如认为试题难度过大、试题超出范围等，应由当场次复试（复核）小组全体成员进行研判，如情况属实，可重新抽题进行测试。如复试（复核）小组成员意见无法达成一致，则应上报所级招生工作领导小组研究决策。</w:t>
      </w:r>
    </w:p>
    <w:p>
      <w:pPr>
        <w:widowControl/>
        <w:spacing w:line="600" w:lineRule="exact"/>
        <w:ind w:firstLine="640" w:firstLineChars="200"/>
      </w:pPr>
      <w:r>
        <w:rPr>
          <w:rFonts w:hint="eastAsia" w:eastAsia="仿宋_GB2312" w:cs="宋体"/>
          <w:color w:val="282828"/>
          <w:kern w:val="0"/>
          <w:sz w:val="32"/>
          <w:szCs w:val="30"/>
          <w:shd w:val="clear" w:color="auto" w:fill="FFFFFF"/>
        </w:rPr>
        <w:t>（</w:t>
      </w:r>
      <w:r>
        <w:rPr>
          <w:rFonts w:hint="eastAsia" w:eastAsia="仿宋_GB2312" w:cs="宋体"/>
          <w:color w:val="282828"/>
          <w:kern w:val="0"/>
          <w:sz w:val="32"/>
          <w:szCs w:val="30"/>
          <w:shd w:val="clear" w:color="auto" w:fill="FFFFFF"/>
          <w:lang w:val="en-US" w:eastAsia="zh-CN"/>
        </w:rPr>
        <w:t>七</w:t>
      </w:r>
      <w:r>
        <w:rPr>
          <w:rFonts w:hint="eastAsia" w:eastAsia="仿宋_GB2312" w:cs="宋体"/>
          <w:color w:val="282828"/>
          <w:kern w:val="0"/>
          <w:sz w:val="32"/>
          <w:szCs w:val="30"/>
          <w:shd w:val="clear" w:color="auto" w:fill="FFFFFF"/>
        </w:rPr>
        <w:t>）复核（考试）结束后，如考生对本人或他人的复核（考试）成绩或成绩排名等提出异议，应组织专人对复核（考试）成绩进行重新核算，如确有错误，应立即更正，并将更正后的结果按规定进行公示，同时应及时将处理结果通知相关考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E023D"/>
    <w:rsid w:val="0D8E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2023-04-17T03:26:00Z</dcterms:created>
  <dc:creator>许铁敏</dc:creator>
  <cp:lastModifiedBy>许铁敏</cp:lastModifiedBy>
  <dcterms:modified xsi:type="dcterms:W3CDTF">2023-04-17T03:27:00Z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