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rPr>
          <w:rFonts w:hint="eastAsia" w:ascii="宋体" w:hAnsi="宋体" w:cs="Arial"/>
          <w:color w:val="000000"/>
          <w:sz w:val="22"/>
          <w:szCs w:val="22"/>
        </w:rPr>
      </w:pPr>
      <w:r>
        <w:rPr>
          <w:rFonts w:hint="eastAsia" w:ascii="Arial" w:hAnsi="Arial" w:cs="Arial"/>
          <w:b/>
          <w:color w:val="000000"/>
          <w:sz w:val="20"/>
        </w:rPr>
        <w:t>复试名单如下：</w:t>
      </w:r>
    </w:p>
    <w:tbl>
      <w:tblPr>
        <w:tblStyle w:val="3"/>
        <w:tblW w:w="873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709"/>
        <w:gridCol w:w="1287"/>
        <w:gridCol w:w="915"/>
        <w:gridCol w:w="1246"/>
        <w:gridCol w:w="709"/>
        <w:gridCol w:w="2364"/>
        <w:gridCol w:w="7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性别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报考专业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总分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性别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报考专业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总分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丁欣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胡守印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农业昆虫与害虫防治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孙天红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赵一童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植物病理学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胡天阔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杜正翔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植物病理学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宋相灿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李颖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范文源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任淑贤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黄艳艳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付艳茹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包翔宇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马腾宇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封佳彤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闫家炽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杨晓龙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王永莲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李苗苗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赵琰舒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韩卓熹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董迎旭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王宏伟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赵志伟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王泓钦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潘刘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李璇儿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颜学成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张义婷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和子郅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涂秀平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彭兰舒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资源利用与植物保护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李戎轩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王小芳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abs>
                <w:tab w:val="center" w:pos="1167"/>
              </w:tabs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农艺与种业（非全）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李佳佳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万晓霖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农艺与种业（非全）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刘淑婷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蔬菜学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2023-03-27T10:13:57Z</dcterms:created>
  <dc:creator>Lenovo</dc:creator>
  <cp:lastModifiedBy>许铁敏</cp:lastModifiedBy>
  <dcterms:modified xsi:type="dcterms:W3CDTF">2023-03-27T10:14:16Z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